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黑体"/>
          <w:b/>
          <w:sz w:val="36"/>
          <w:szCs w:val="36"/>
        </w:rPr>
      </w:pPr>
      <w:r>
        <w:rPr>
          <w:rFonts w:hint="eastAsia" w:ascii="仿宋_GB2312" w:hAnsi="黑体"/>
          <w:b/>
          <w:sz w:val="36"/>
          <w:szCs w:val="36"/>
        </w:rPr>
        <w:t>附件1</w:t>
      </w:r>
    </w:p>
    <w:p>
      <w:pPr>
        <w:spacing w:line="560" w:lineRule="exact"/>
        <w:jc w:val="center"/>
        <w:rPr>
          <w:rFonts w:ascii="仿宋_GB2312" w:hAnsi="黑体"/>
          <w:b/>
          <w:sz w:val="36"/>
          <w:szCs w:val="36"/>
        </w:rPr>
      </w:pPr>
      <w:r>
        <w:rPr>
          <w:rFonts w:hint="eastAsia" w:ascii="仿宋_GB2312" w:hAnsi="黑体"/>
          <w:b/>
          <w:sz w:val="36"/>
          <w:szCs w:val="36"/>
        </w:rPr>
        <w:t>202</w:t>
      </w:r>
      <w:r>
        <w:rPr>
          <w:rFonts w:ascii="仿宋_GB2312" w:hAnsi="黑体"/>
          <w:b/>
          <w:sz w:val="36"/>
          <w:szCs w:val="36"/>
        </w:rPr>
        <w:t>3</w:t>
      </w:r>
      <w:r>
        <w:rPr>
          <w:rFonts w:hint="eastAsia" w:ascii="仿宋_GB2312" w:hAnsi="黑体"/>
          <w:b/>
          <w:sz w:val="36"/>
          <w:szCs w:val="36"/>
        </w:rPr>
        <w:t>年普通专升本补录招生专业对高职（专科）专业的报考范围要求</w:t>
      </w:r>
    </w:p>
    <w:tbl>
      <w:tblPr>
        <w:tblStyle w:val="2"/>
        <w:tblpPr w:leftFromText="180" w:rightFromText="180" w:vertAnchor="page" w:horzAnchor="page" w:tblpX="1605" w:tblpY="4155"/>
        <w:tblW w:w="0" w:type="auto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7"/>
        <w:gridCol w:w="2977"/>
        <w:gridCol w:w="1417"/>
        <w:gridCol w:w="355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</w:rPr>
              <w:t>序号</w:t>
            </w:r>
          </w:p>
        </w:tc>
        <w:tc>
          <w:tcPr>
            <w:tcW w:w="2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</w:rPr>
              <w:t>专业名称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</w:rPr>
              <w:t>专业代码</w:t>
            </w:r>
          </w:p>
        </w:tc>
        <w:tc>
          <w:tcPr>
            <w:tcW w:w="3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专科专业报考范围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1</w:t>
            </w:r>
          </w:p>
        </w:tc>
        <w:tc>
          <w:tcPr>
            <w:tcW w:w="2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国际经济与贸易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020401</w:t>
            </w:r>
          </w:p>
        </w:tc>
        <w:tc>
          <w:tcPr>
            <w:tcW w:w="3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  <w:szCs w:val="20"/>
              </w:rPr>
              <w:t>财经贸易类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2</w:t>
            </w:r>
          </w:p>
        </w:tc>
        <w:tc>
          <w:tcPr>
            <w:tcW w:w="2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商务英语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050262</w:t>
            </w:r>
          </w:p>
        </w:tc>
        <w:tc>
          <w:tcPr>
            <w:tcW w:w="3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  <w:szCs w:val="20"/>
              </w:rPr>
              <w:t>不限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3</w:t>
            </w:r>
          </w:p>
        </w:tc>
        <w:tc>
          <w:tcPr>
            <w:tcW w:w="2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机械设计制造及其自动化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080202</w:t>
            </w:r>
          </w:p>
        </w:tc>
        <w:tc>
          <w:tcPr>
            <w:tcW w:w="3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  <w:szCs w:val="20"/>
              </w:rPr>
              <w:t>理工类专业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4</w:t>
            </w:r>
          </w:p>
        </w:tc>
        <w:tc>
          <w:tcPr>
            <w:tcW w:w="2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电气工程及其自动化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080601</w:t>
            </w:r>
          </w:p>
        </w:tc>
        <w:tc>
          <w:tcPr>
            <w:tcW w:w="3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  <w:szCs w:val="20"/>
              </w:rPr>
              <w:t>理工类专业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5</w:t>
            </w:r>
          </w:p>
        </w:tc>
        <w:tc>
          <w:tcPr>
            <w:tcW w:w="2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通信工程</w:t>
            </w:r>
          </w:p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通信工程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080703</w:t>
            </w:r>
          </w:p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080703</w:t>
            </w:r>
          </w:p>
        </w:tc>
        <w:tc>
          <w:tcPr>
            <w:tcW w:w="3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  <w:szCs w:val="20"/>
              </w:rPr>
              <w:t>电子信息类、计算机类、通信类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exac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6</w:t>
            </w:r>
          </w:p>
        </w:tc>
        <w:tc>
          <w:tcPr>
            <w:tcW w:w="2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计算机科学与技术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080901</w:t>
            </w:r>
          </w:p>
        </w:tc>
        <w:tc>
          <w:tcPr>
            <w:tcW w:w="3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  <w:szCs w:val="20"/>
              </w:rPr>
              <w:t>电子信息类、计算机类、通信类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exac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7</w:t>
            </w:r>
          </w:p>
        </w:tc>
        <w:tc>
          <w:tcPr>
            <w:tcW w:w="2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软件工程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080902</w:t>
            </w:r>
          </w:p>
        </w:tc>
        <w:tc>
          <w:tcPr>
            <w:tcW w:w="3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  <w:szCs w:val="20"/>
              </w:rPr>
              <w:t>电子信息类、计算机类、通信类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exac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8</w:t>
            </w:r>
          </w:p>
        </w:tc>
        <w:tc>
          <w:tcPr>
            <w:tcW w:w="2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土木工程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081001</w:t>
            </w:r>
          </w:p>
        </w:tc>
        <w:tc>
          <w:tcPr>
            <w:tcW w:w="3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  <w:szCs w:val="20"/>
              </w:rPr>
              <w:t>理工类专业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9</w:t>
            </w:r>
          </w:p>
        </w:tc>
        <w:tc>
          <w:tcPr>
            <w:tcW w:w="2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制药工程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081302</w:t>
            </w:r>
          </w:p>
        </w:tc>
        <w:tc>
          <w:tcPr>
            <w:tcW w:w="3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  <w:szCs w:val="20"/>
              </w:rPr>
              <w:t>理工类专业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10</w:t>
            </w:r>
          </w:p>
        </w:tc>
        <w:tc>
          <w:tcPr>
            <w:tcW w:w="2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120103</w:t>
            </w:r>
          </w:p>
        </w:tc>
        <w:tc>
          <w:tcPr>
            <w:tcW w:w="3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  <w:szCs w:val="20"/>
              </w:rPr>
              <w:t>理工类，财经商贸类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11</w:t>
            </w:r>
          </w:p>
        </w:tc>
        <w:tc>
          <w:tcPr>
            <w:tcW w:w="2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工程造价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120105</w:t>
            </w:r>
          </w:p>
        </w:tc>
        <w:tc>
          <w:tcPr>
            <w:tcW w:w="3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  <w:szCs w:val="20"/>
              </w:rPr>
              <w:t>理工类，财经商贸类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12</w:t>
            </w:r>
          </w:p>
        </w:tc>
        <w:tc>
          <w:tcPr>
            <w:tcW w:w="2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工商管理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120201K</w:t>
            </w:r>
          </w:p>
        </w:tc>
        <w:tc>
          <w:tcPr>
            <w:tcW w:w="3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13</w:t>
            </w:r>
          </w:p>
        </w:tc>
        <w:tc>
          <w:tcPr>
            <w:tcW w:w="2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会计学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120203K</w:t>
            </w:r>
          </w:p>
        </w:tc>
        <w:tc>
          <w:tcPr>
            <w:tcW w:w="355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  <w:szCs w:val="20"/>
              </w:rPr>
              <w:t>财经贸易类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14</w:t>
            </w: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动画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</w:rPr>
              <w:t>130310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sz w:val="24"/>
                <w:szCs w:val="20"/>
              </w:rPr>
              <w:t>艺术设计类</w:t>
            </w:r>
            <w:r>
              <w:rPr>
                <w:rFonts w:hint="eastAsia"/>
                <w:sz w:val="24"/>
                <w:szCs w:val="20"/>
              </w:rPr>
              <w:t>；影视动画专业、动漫制作技术专业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9" w:type="dxa"/>
            <w:gridSpan w:val="2"/>
            <w:shd w:val="clear" w:color="auto" w:fill="auto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1</w:t>
            </w:r>
            <w:r>
              <w:rPr>
                <w:rFonts w:ascii="仿宋_GB2312" w:hAnsi="仿宋_GB2312" w:cs="仿宋_GB2312"/>
                <w:kern w:val="0"/>
                <w:sz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>
            <w:pPr>
              <w:widowControl/>
              <w:spacing w:line="560" w:lineRule="exact"/>
              <w:ind w:firstLine="720" w:firstLineChars="300"/>
              <w:jc w:val="left"/>
              <w:rPr>
                <w:rFonts w:ascii="仿宋_GB2312" w:hAnsi="黑体"/>
                <w:szCs w:val="32"/>
              </w:rPr>
            </w:pPr>
            <w:r>
              <w:rPr>
                <w:sz w:val="24"/>
              </w:rPr>
              <w:t>视觉传达设计</w:t>
            </w: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spacing w:line="560" w:lineRule="exact"/>
              <w:ind w:firstLine="240" w:firstLineChars="100"/>
              <w:jc w:val="left"/>
              <w:rPr>
                <w:rFonts w:ascii="仿宋_GB2312" w:hAnsi="黑体"/>
                <w:szCs w:val="32"/>
              </w:rPr>
            </w:pPr>
            <w:r>
              <w:rPr>
                <w:sz w:val="24"/>
              </w:rPr>
              <w:t>130502</w:t>
            </w:r>
          </w:p>
        </w:tc>
        <w:tc>
          <w:tcPr>
            <w:tcW w:w="35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1200" w:firstLineChars="500"/>
              <w:jc w:val="left"/>
              <w:rPr>
                <w:rFonts w:ascii="仿宋_GB2312" w:hAnsi="黑体"/>
                <w:szCs w:val="32"/>
              </w:rPr>
            </w:pPr>
            <w:r>
              <w:rPr>
                <w:sz w:val="24"/>
                <w:szCs w:val="20"/>
              </w:rPr>
              <w:t>艺术设计类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黑体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ZDQ2MDg0OWU0OWVlZDk2N2EyYzA1NTlmMWNmYjcifQ=="/>
  </w:docVars>
  <w:rsids>
    <w:rsidRoot w:val="00000000"/>
    <w:rsid w:val="70F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2023-07-24T10:17:58Z</dcterms:created>
  <dc:creator>桂</dc:creator>
  <cp:lastModifiedBy>A*yoyo</cp:lastModifiedBy>
  <dcterms:modified xsi:type="dcterms:W3CDTF">2023-07-24T10:18:20Z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7B9D1CF5CDB445A3B03B8567ECEB369A_12</vt:lpwstr>
  </property>
</Properties>
</file>